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8A2F3A9" w14:textId="77777777" w:rsidR="008C3A80" w:rsidRDefault="008C3A80" w:rsidP="008C3A80">
      <w:pPr>
        <w:spacing w:line="480" w:lineRule="auto"/>
        <w:jc w:val="center"/>
        <w:rPr>
          <w:rFonts w:ascii="Times New Roman" w:hAnsi="Times New Roman" w:cs="Times New Roman"/>
          <w:sz w:val="24"/>
          <w:szCs w:val="24"/>
        </w:rPr>
      </w:pPr>
    </w:p>
    <w:p w14:paraId="134232C3" w14:textId="77777777" w:rsidR="008C3A80" w:rsidRDefault="008C3A80" w:rsidP="008C3A80">
      <w:pPr>
        <w:spacing w:line="480" w:lineRule="auto"/>
        <w:jc w:val="center"/>
        <w:rPr>
          <w:rFonts w:ascii="Times New Roman" w:hAnsi="Times New Roman" w:cs="Times New Roman"/>
          <w:sz w:val="24"/>
          <w:szCs w:val="24"/>
        </w:rPr>
      </w:pPr>
    </w:p>
    <w:p w14:paraId="7D225FE6" w14:textId="77777777" w:rsidR="008C3A80" w:rsidRDefault="008C3A80" w:rsidP="008C3A80">
      <w:pPr>
        <w:spacing w:line="480" w:lineRule="auto"/>
        <w:jc w:val="center"/>
        <w:rPr>
          <w:rFonts w:ascii="Times New Roman" w:hAnsi="Times New Roman" w:cs="Times New Roman"/>
          <w:sz w:val="24"/>
          <w:szCs w:val="24"/>
        </w:rPr>
      </w:pPr>
    </w:p>
    <w:p w14:paraId="0609CF0F" w14:textId="236655B5" w:rsidR="008C3A80" w:rsidRDefault="008C3A80" w:rsidP="008C3A80">
      <w:pPr>
        <w:spacing w:line="480" w:lineRule="auto"/>
        <w:jc w:val="center"/>
        <w:rPr>
          <w:rFonts w:ascii="Times New Roman" w:hAnsi="Times New Roman" w:cs="Times New Roman"/>
          <w:sz w:val="24"/>
          <w:szCs w:val="24"/>
        </w:rPr>
      </w:pPr>
    </w:p>
    <w:p w14:paraId="27F2B37B" w14:textId="77777777" w:rsidR="008C3A80" w:rsidRDefault="008C3A80" w:rsidP="008C3A80">
      <w:pPr>
        <w:spacing w:line="480" w:lineRule="auto"/>
        <w:jc w:val="center"/>
        <w:rPr>
          <w:rFonts w:ascii="Times New Roman" w:hAnsi="Times New Roman" w:cs="Times New Roman"/>
          <w:sz w:val="24"/>
          <w:szCs w:val="24"/>
        </w:rPr>
      </w:pPr>
    </w:p>
    <w:p w14:paraId="12E2F45A" w14:textId="77777777" w:rsidR="008C3A80" w:rsidRDefault="008C3A80" w:rsidP="008C3A80">
      <w:pPr>
        <w:spacing w:line="480" w:lineRule="auto"/>
        <w:jc w:val="center"/>
        <w:rPr>
          <w:rFonts w:ascii="Times New Roman" w:hAnsi="Times New Roman" w:cs="Times New Roman"/>
          <w:sz w:val="24"/>
          <w:szCs w:val="24"/>
        </w:rPr>
      </w:pPr>
    </w:p>
    <w:p w14:paraId="2DDE4C07" w14:textId="41591E0F" w:rsidR="00D00763" w:rsidRDefault="00063CD1" w:rsidP="008C3A80">
      <w:pPr>
        <w:spacing w:line="480" w:lineRule="auto"/>
        <w:jc w:val="center"/>
        <w:rPr>
          <w:rFonts w:ascii="Times New Roman" w:hAnsi="Times New Roman" w:cs="Times New Roman"/>
          <w:sz w:val="24"/>
          <w:szCs w:val="24"/>
        </w:rPr>
      </w:pPr>
      <w:r>
        <w:rPr>
          <w:rFonts w:ascii="Times New Roman" w:hAnsi="Times New Roman" w:cs="Times New Roman"/>
          <w:sz w:val="24"/>
          <w:szCs w:val="24"/>
        </w:rPr>
        <w:t>Gender Gap in Offending</w:t>
      </w:r>
      <w:r w:rsidR="00DD6694">
        <w:rPr>
          <w:rFonts w:ascii="Times New Roman" w:hAnsi="Times New Roman" w:cs="Times New Roman"/>
          <w:sz w:val="24"/>
          <w:szCs w:val="24"/>
        </w:rPr>
        <w:t xml:space="preserve"> and Different Types of Offenses</w:t>
      </w:r>
    </w:p>
    <w:p w14:paraId="2061F50C" w14:textId="2B59629A" w:rsidR="00CB3672" w:rsidRDefault="00063CD1" w:rsidP="008C3A80">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F2873B5" w14:textId="5A929224" w:rsidR="00CB3672" w:rsidRDefault="00063CD1" w:rsidP="008C3A80">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6A5EB6B9" w14:textId="77777777" w:rsidR="008C3A80" w:rsidRDefault="00063CD1" w:rsidP="008C3A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43FD4B3D" w14:textId="32B87B4B" w:rsidR="00CB3672" w:rsidRDefault="00063CD1" w:rsidP="008C3A80">
      <w:pPr>
        <w:spacing w:line="480" w:lineRule="auto"/>
        <w:jc w:val="center"/>
        <w:rPr>
          <w:rFonts w:ascii="Times New Roman" w:hAnsi="Times New Roman" w:cs="Times New Roman"/>
          <w:sz w:val="24"/>
          <w:szCs w:val="24"/>
        </w:rPr>
      </w:pPr>
      <w:r w:rsidRPr="00CB3672">
        <w:rPr>
          <w:rFonts w:ascii="Times New Roman" w:hAnsi="Times New Roman" w:cs="Times New Roman"/>
          <w:sz w:val="24"/>
          <w:szCs w:val="24"/>
        </w:rPr>
        <w:lastRenderedPageBreak/>
        <w:t>Gender Gap in Offending and Different Types of Offenses</w:t>
      </w:r>
    </w:p>
    <w:p w14:paraId="5D6BE021" w14:textId="69D46506" w:rsidR="00B56008" w:rsidRDefault="00063CD1" w:rsidP="008C3A80">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Gender gap in offending simply refers to the variations or differences in the number of men </w:t>
      </w:r>
      <w:r w:rsidR="00F65D8F">
        <w:rPr>
          <w:rFonts w:ascii="Times New Roman" w:hAnsi="Times New Roman" w:cs="Times New Roman"/>
          <w:sz w:val="24"/>
          <w:szCs w:val="24"/>
        </w:rPr>
        <w:t>committing</w:t>
      </w:r>
      <w:r>
        <w:rPr>
          <w:rFonts w:ascii="Times New Roman" w:hAnsi="Times New Roman" w:cs="Times New Roman"/>
          <w:sz w:val="24"/>
          <w:szCs w:val="24"/>
        </w:rPr>
        <w:t xml:space="preserve"> crimes compared to the number of women </w:t>
      </w:r>
      <w:r w:rsidR="00F65D8F">
        <w:rPr>
          <w:rFonts w:ascii="Times New Roman" w:hAnsi="Times New Roman" w:cs="Times New Roman"/>
          <w:sz w:val="24"/>
          <w:szCs w:val="24"/>
        </w:rPr>
        <w:t>committing</w:t>
      </w:r>
      <w:r>
        <w:rPr>
          <w:rFonts w:ascii="Times New Roman" w:hAnsi="Times New Roman" w:cs="Times New Roman"/>
          <w:sz w:val="24"/>
          <w:szCs w:val="24"/>
        </w:rPr>
        <w:t xml:space="preserve"> crimes in the society. Research studies on criminal offenses indicate that more men omit crimes than women in the society</w:t>
      </w:r>
      <w:r w:rsidR="00D96434">
        <w:rPr>
          <w:rFonts w:ascii="Times New Roman" w:hAnsi="Times New Roman" w:cs="Times New Roman"/>
          <w:sz w:val="24"/>
          <w:szCs w:val="24"/>
        </w:rPr>
        <w:t xml:space="preserve"> (</w:t>
      </w:r>
      <w:r w:rsidR="00D96434" w:rsidRPr="00D96434">
        <w:rPr>
          <w:rFonts w:ascii="Times New Roman" w:hAnsi="Times New Roman" w:cs="Times New Roman"/>
          <w:sz w:val="24"/>
          <w:szCs w:val="24"/>
        </w:rPr>
        <w:t>Rennison, 2009)</w:t>
      </w:r>
      <w:r>
        <w:rPr>
          <w:rFonts w:ascii="Times New Roman" w:hAnsi="Times New Roman" w:cs="Times New Roman"/>
          <w:sz w:val="24"/>
          <w:szCs w:val="24"/>
        </w:rPr>
        <w:t xml:space="preserve">. However, various researchers have </w:t>
      </w:r>
      <w:r w:rsidR="00F65D8F">
        <w:rPr>
          <w:rFonts w:ascii="Times New Roman" w:hAnsi="Times New Roman" w:cs="Times New Roman"/>
          <w:sz w:val="24"/>
          <w:szCs w:val="24"/>
        </w:rPr>
        <w:t>conducted</w:t>
      </w:r>
      <w:r>
        <w:rPr>
          <w:rFonts w:ascii="Times New Roman" w:hAnsi="Times New Roman" w:cs="Times New Roman"/>
          <w:sz w:val="24"/>
          <w:szCs w:val="24"/>
        </w:rPr>
        <w:t xml:space="preserve"> studies to try and prove that there is almost balancing number</w:t>
      </w:r>
      <w:r w:rsidR="00F65D8F">
        <w:rPr>
          <w:rFonts w:ascii="Times New Roman" w:hAnsi="Times New Roman" w:cs="Times New Roman"/>
          <w:sz w:val="24"/>
          <w:szCs w:val="24"/>
        </w:rPr>
        <w:t xml:space="preserve"> </w:t>
      </w:r>
      <w:r>
        <w:rPr>
          <w:rFonts w:ascii="Times New Roman" w:hAnsi="Times New Roman" w:cs="Times New Roman"/>
          <w:sz w:val="24"/>
          <w:szCs w:val="24"/>
        </w:rPr>
        <w:t>between</w:t>
      </w:r>
      <w:r>
        <w:rPr>
          <w:rFonts w:ascii="Times New Roman" w:hAnsi="Times New Roman" w:cs="Times New Roman"/>
          <w:sz w:val="24"/>
          <w:szCs w:val="24"/>
        </w:rPr>
        <w:t xml:space="preserve"> the number of women </w:t>
      </w:r>
      <w:r w:rsidR="00F65D8F">
        <w:rPr>
          <w:rFonts w:ascii="Times New Roman" w:hAnsi="Times New Roman" w:cs="Times New Roman"/>
          <w:sz w:val="24"/>
          <w:szCs w:val="24"/>
        </w:rPr>
        <w:t>committing</w:t>
      </w:r>
      <w:r>
        <w:rPr>
          <w:rFonts w:ascii="Times New Roman" w:hAnsi="Times New Roman" w:cs="Times New Roman"/>
          <w:sz w:val="24"/>
          <w:szCs w:val="24"/>
        </w:rPr>
        <w:t xml:space="preserve"> crimes </w:t>
      </w:r>
      <w:r w:rsidR="00F65D8F">
        <w:rPr>
          <w:rFonts w:ascii="Times New Roman" w:hAnsi="Times New Roman" w:cs="Times New Roman"/>
          <w:sz w:val="24"/>
          <w:szCs w:val="24"/>
        </w:rPr>
        <w:t>to that</w:t>
      </w:r>
      <w:r>
        <w:rPr>
          <w:rFonts w:ascii="Times New Roman" w:hAnsi="Times New Roman" w:cs="Times New Roman"/>
          <w:sz w:val="24"/>
          <w:szCs w:val="24"/>
        </w:rPr>
        <w:t xml:space="preserve"> of men </w:t>
      </w:r>
      <w:r w:rsidR="00F65D8F">
        <w:rPr>
          <w:rFonts w:ascii="Times New Roman" w:hAnsi="Times New Roman" w:cs="Times New Roman"/>
          <w:sz w:val="24"/>
          <w:szCs w:val="24"/>
        </w:rPr>
        <w:t>committing</w:t>
      </w:r>
      <w:r>
        <w:rPr>
          <w:rFonts w:ascii="Times New Roman" w:hAnsi="Times New Roman" w:cs="Times New Roman"/>
          <w:sz w:val="24"/>
          <w:szCs w:val="24"/>
        </w:rPr>
        <w:t xml:space="preserve"> crimes in the society. However, the laws and law enforcers </w:t>
      </w:r>
      <w:r w:rsidR="00F65D8F">
        <w:rPr>
          <w:rFonts w:ascii="Times New Roman" w:hAnsi="Times New Roman" w:cs="Times New Roman"/>
          <w:sz w:val="24"/>
          <w:szCs w:val="24"/>
        </w:rPr>
        <w:t>seem</w:t>
      </w:r>
      <w:r>
        <w:rPr>
          <w:rFonts w:ascii="Times New Roman" w:hAnsi="Times New Roman" w:cs="Times New Roman"/>
          <w:sz w:val="24"/>
          <w:szCs w:val="24"/>
        </w:rPr>
        <w:t xml:space="preserve"> to be so keen and </w:t>
      </w:r>
      <w:r w:rsidR="00F65D8F">
        <w:rPr>
          <w:rFonts w:ascii="Times New Roman" w:hAnsi="Times New Roman" w:cs="Times New Roman"/>
          <w:sz w:val="24"/>
          <w:szCs w:val="24"/>
        </w:rPr>
        <w:t>tough</w:t>
      </w:r>
      <w:r>
        <w:rPr>
          <w:rFonts w:ascii="Times New Roman" w:hAnsi="Times New Roman" w:cs="Times New Roman"/>
          <w:sz w:val="24"/>
          <w:szCs w:val="24"/>
        </w:rPr>
        <w:t xml:space="preserve"> on men than on women. The result of this </w:t>
      </w:r>
      <w:r w:rsidR="00F65D8F">
        <w:rPr>
          <w:rFonts w:ascii="Times New Roman" w:hAnsi="Times New Roman" w:cs="Times New Roman"/>
          <w:sz w:val="24"/>
          <w:szCs w:val="24"/>
        </w:rPr>
        <w:t>bias</w:t>
      </w:r>
      <w:r>
        <w:rPr>
          <w:rFonts w:ascii="Times New Roman" w:hAnsi="Times New Roman" w:cs="Times New Roman"/>
          <w:sz w:val="24"/>
          <w:szCs w:val="24"/>
        </w:rPr>
        <w:t xml:space="preserve"> is that more </w:t>
      </w:r>
      <w:r w:rsidR="00735479">
        <w:rPr>
          <w:rFonts w:ascii="Times New Roman" w:hAnsi="Times New Roman" w:cs="Times New Roman"/>
          <w:sz w:val="24"/>
          <w:szCs w:val="24"/>
        </w:rPr>
        <w:t xml:space="preserve">men end up in </w:t>
      </w:r>
      <w:r w:rsidR="0093239F">
        <w:rPr>
          <w:rFonts w:ascii="Times New Roman" w:hAnsi="Times New Roman" w:cs="Times New Roman"/>
          <w:sz w:val="24"/>
          <w:szCs w:val="24"/>
        </w:rPr>
        <w:t>l</w:t>
      </w:r>
      <w:r w:rsidR="00735479">
        <w:rPr>
          <w:rFonts w:ascii="Times New Roman" w:hAnsi="Times New Roman" w:cs="Times New Roman"/>
          <w:sz w:val="24"/>
          <w:szCs w:val="24"/>
        </w:rPr>
        <w:t xml:space="preserve">aw enforcement </w:t>
      </w:r>
      <w:r w:rsidR="00F65D8F">
        <w:rPr>
          <w:rFonts w:ascii="Times New Roman" w:hAnsi="Times New Roman" w:cs="Times New Roman"/>
          <w:sz w:val="24"/>
          <w:szCs w:val="24"/>
        </w:rPr>
        <w:t>institutions</w:t>
      </w:r>
      <w:r w:rsidR="00735479">
        <w:rPr>
          <w:rFonts w:ascii="Times New Roman" w:hAnsi="Times New Roman" w:cs="Times New Roman"/>
          <w:sz w:val="24"/>
          <w:szCs w:val="24"/>
        </w:rPr>
        <w:t xml:space="preserve"> such as police cells or prison </w:t>
      </w:r>
      <w:r w:rsidR="0093239F">
        <w:rPr>
          <w:rFonts w:ascii="Times New Roman" w:hAnsi="Times New Roman" w:cs="Times New Roman"/>
          <w:sz w:val="24"/>
          <w:szCs w:val="24"/>
        </w:rPr>
        <w:t>as compared to women (</w:t>
      </w:r>
      <w:r w:rsidR="0093239F" w:rsidRPr="0093239F">
        <w:rPr>
          <w:rFonts w:ascii="Times New Roman" w:hAnsi="Times New Roman" w:cs="Times New Roman"/>
          <w:sz w:val="24"/>
          <w:szCs w:val="24"/>
        </w:rPr>
        <w:t>Rennison, 2009)</w:t>
      </w:r>
      <w:r w:rsidR="00735479">
        <w:rPr>
          <w:rFonts w:ascii="Times New Roman" w:hAnsi="Times New Roman" w:cs="Times New Roman"/>
          <w:sz w:val="24"/>
          <w:szCs w:val="24"/>
        </w:rPr>
        <w:t xml:space="preserve">. Research studies that have tried to offer explanations as to why there are more men </w:t>
      </w:r>
      <w:r w:rsidR="00F65D8F">
        <w:rPr>
          <w:rFonts w:ascii="Times New Roman" w:hAnsi="Times New Roman" w:cs="Times New Roman"/>
          <w:sz w:val="24"/>
          <w:szCs w:val="24"/>
        </w:rPr>
        <w:t>committing</w:t>
      </w:r>
      <w:r w:rsidR="00735479">
        <w:rPr>
          <w:rFonts w:ascii="Times New Roman" w:hAnsi="Times New Roman" w:cs="Times New Roman"/>
          <w:sz w:val="24"/>
          <w:szCs w:val="24"/>
        </w:rPr>
        <w:t xml:space="preserve"> crimes than </w:t>
      </w:r>
      <w:r w:rsidR="00F65D8F">
        <w:rPr>
          <w:rFonts w:ascii="Times New Roman" w:hAnsi="Times New Roman" w:cs="Times New Roman"/>
          <w:sz w:val="24"/>
          <w:szCs w:val="24"/>
        </w:rPr>
        <w:t>women</w:t>
      </w:r>
      <w:r w:rsidR="00735479">
        <w:rPr>
          <w:rFonts w:ascii="Times New Roman" w:hAnsi="Times New Roman" w:cs="Times New Roman"/>
          <w:sz w:val="24"/>
          <w:szCs w:val="24"/>
        </w:rPr>
        <w:t xml:space="preserve"> have found that men are more </w:t>
      </w:r>
      <w:r w:rsidR="00F65D8F">
        <w:rPr>
          <w:rFonts w:ascii="Times New Roman" w:hAnsi="Times New Roman" w:cs="Times New Roman"/>
          <w:sz w:val="24"/>
          <w:szCs w:val="24"/>
        </w:rPr>
        <w:t>aggressi</w:t>
      </w:r>
      <w:r w:rsidR="00735479">
        <w:rPr>
          <w:rFonts w:ascii="Times New Roman" w:hAnsi="Times New Roman" w:cs="Times New Roman"/>
          <w:sz w:val="24"/>
          <w:szCs w:val="24"/>
        </w:rPr>
        <w:t>ve than women and are therefore more likely to engage in criminal activities such as robbery with violence as compared to their female counterparts.</w:t>
      </w:r>
    </w:p>
    <w:p w14:paraId="6F9ADA86" w14:textId="1D7972FA" w:rsidR="00D038FE" w:rsidRDefault="00063CD1" w:rsidP="008C3A8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offenses committed by </w:t>
      </w:r>
      <w:r w:rsidR="008C7CBF">
        <w:rPr>
          <w:rFonts w:ascii="Times New Roman" w:hAnsi="Times New Roman" w:cs="Times New Roman"/>
          <w:sz w:val="24"/>
          <w:szCs w:val="24"/>
        </w:rPr>
        <w:t>women</w:t>
      </w:r>
      <w:r>
        <w:rPr>
          <w:rFonts w:ascii="Times New Roman" w:hAnsi="Times New Roman" w:cs="Times New Roman"/>
          <w:sz w:val="24"/>
          <w:szCs w:val="24"/>
        </w:rPr>
        <w:t xml:space="preserve"> are definitely different from those </w:t>
      </w:r>
      <w:r w:rsidR="008C7CBF">
        <w:rPr>
          <w:rFonts w:ascii="Times New Roman" w:hAnsi="Times New Roman" w:cs="Times New Roman"/>
          <w:sz w:val="24"/>
          <w:szCs w:val="24"/>
        </w:rPr>
        <w:t>committed</w:t>
      </w:r>
      <w:r>
        <w:rPr>
          <w:rFonts w:ascii="Times New Roman" w:hAnsi="Times New Roman" w:cs="Times New Roman"/>
          <w:sz w:val="24"/>
          <w:szCs w:val="24"/>
        </w:rPr>
        <w:t xml:space="preserve"> by men. For example, more women </w:t>
      </w:r>
      <w:r w:rsidR="008C7CBF">
        <w:rPr>
          <w:rFonts w:ascii="Times New Roman" w:hAnsi="Times New Roman" w:cs="Times New Roman"/>
          <w:sz w:val="24"/>
          <w:szCs w:val="24"/>
        </w:rPr>
        <w:t>find</w:t>
      </w:r>
      <w:r>
        <w:rPr>
          <w:rFonts w:ascii="Times New Roman" w:hAnsi="Times New Roman" w:cs="Times New Roman"/>
          <w:sz w:val="24"/>
          <w:szCs w:val="24"/>
        </w:rPr>
        <w:t xml:space="preserve"> themselves on the wrong </w:t>
      </w:r>
      <w:r>
        <w:rPr>
          <w:rFonts w:ascii="Times New Roman" w:hAnsi="Times New Roman" w:cs="Times New Roman"/>
          <w:sz w:val="24"/>
          <w:szCs w:val="24"/>
        </w:rPr>
        <w:t xml:space="preserve">side of the law after committing crimes such as child </w:t>
      </w:r>
      <w:r w:rsidR="008C7CBF">
        <w:rPr>
          <w:rFonts w:ascii="Times New Roman" w:hAnsi="Times New Roman" w:cs="Times New Roman"/>
          <w:sz w:val="24"/>
          <w:szCs w:val="24"/>
        </w:rPr>
        <w:t>abuse</w:t>
      </w:r>
      <w:r>
        <w:rPr>
          <w:rFonts w:ascii="Times New Roman" w:hAnsi="Times New Roman" w:cs="Times New Roman"/>
          <w:sz w:val="24"/>
          <w:szCs w:val="24"/>
        </w:rPr>
        <w:t xml:space="preserve">, theft and </w:t>
      </w:r>
      <w:r w:rsidR="008C7CBF">
        <w:rPr>
          <w:rFonts w:ascii="Times New Roman" w:hAnsi="Times New Roman" w:cs="Times New Roman"/>
          <w:sz w:val="24"/>
          <w:szCs w:val="24"/>
        </w:rPr>
        <w:t>violating</w:t>
      </w:r>
      <w:r w:rsidR="003D408B">
        <w:rPr>
          <w:rFonts w:ascii="Times New Roman" w:hAnsi="Times New Roman" w:cs="Times New Roman"/>
          <w:sz w:val="24"/>
          <w:szCs w:val="24"/>
        </w:rPr>
        <w:t xml:space="preserve"> the traffic rules such as drinking </w:t>
      </w:r>
      <w:r w:rsidR="008C7CBF">
        <w:rPr>
          <w:rFonts w:ascii="Times New Roman" w:hAnsi="Times New Roman" w:cs="Times New Roman"/>
          <w:sz w:val="24"/>
          <w:szCs w:val="24"/>
        </w:rPr>
        <w:t>while</w:t>
      </w:r>
      <w:r w:rsidR="003D408B">
        <w:rPr>
          <w:rFonts w:ascii="Times New Roman" w:hAnsi="Times New Roman" w:cs="Times New Roman"/>
          <w:sz w:val="24"/>
          <w:szCs w:val="24"/>
        </w:rPr>
        <w:t xml:space="preserve"> driving or driving while drinking. The number of women involved in hardcore crimes such as murder and robbery with violence is far much smaller than that of their male counterparts.</w:t>
      </w:r>
      <w:r w:rsidR="00622E8F">
        <w:rPr>
          <w:rFonts w:ascii="Times New Roman" w:hAnsi="Times New Roman" w:cs="Times New Roman"/>
          <w:sz w:val="24"/>
          <w:szCs w:val="24"/>
        </w:rPr>
        <w:t xml:space="preserve"> The men, on the other hand, engage in more dangerous crimes such as murder, robbery with </w:t>
      </w:r>
      <w:r w:rsidR="008C7CBF">
        <w:rPr>
          <w:rFonts w:ascii="Times New Roman" w:hAnsi="Times New Roman" w:cs="Times New Roman"/>
          <w:sz w:val="24"/>
          <w:szCs w:val="24"/>
        </w:rPr>
        <w:t>violence</w:t>
      </w:r>
      <w:r w:rsidR="00622E8F">
        <w:rPr>
          <w:rFonts w:ascii="Times New Roman" w:hAnsi="Times New Roman" w:cs="Times New Roman"/>
          <w:sz w:val="24"/>
          <w:szCs w:val="24"/>
        </w:rPr>
        <w:t xml:space="preserve">, human trafficking and drug trafficking. The cases of men involved in such crimes outnumber those of their female counterparts. However, as the society continues to </w:t>
      </w:r>
      <w:r w:rsidR="008C7CBF">
        <w:rPr>
          <w:rFonts w:ascii="Times New Roman" w:hAnsi="Times New Roman" w:cs="Times New Roman"/>
          <w:sz w:val="24"/>
          <w:szCs w:val="24"/>
        </w:rPr>
        <w:t>change</w:t>
      </w:r>
      <w:r w:rsidR="00622E8F">
        <w:rPr>
          <w:rFonts w:ascii="Times New Roman" w:hAnsi="Times New Roman" w:cs="Times New Roman"/>
          <w:sz w:val="24"/>
          <w:szCs w:val="24"/>
        </w:rPr>
        <w:t xml:space="preserve">, it is becoming increasingly likely for women to be involved in crimes that were earlier own thought to be prevalent only among men such as murder and robbery with violence such as stealing </w:t>
      </w:r>
      <w:r w:rsidR="008C7CBF">
        <w:rPr>
          <w:rFonts w:ascii="Times New Roman" w:hAnsi="Times New Roman" w:cs="Times New Roman"/>
          <w:sz w:val="24"/>
          <w:szCs w:val="24"/>
        </w:rPr>
        <w:t>or</w:t>
      </w:r>
      <w:r w:rsidR="00622E8F">
        <w:rPr>
          <w:rFonts w:ascii="Times New Roman" w:hAnsi="Times New Roman" w:cs="Times New Roman"/>
          <w:sz w:val="24"/>
          <w:szCs w:val="24"/>
        </w:rPr>
        <w:t xml:space="preserve"> robbing </w:t>
      </w:r>
      <w:r w:rsidR="00622E8F">
        <w:rPr>
          <w:rFonts w:ascii="Times New Roman" w:hAnsi="Times New Roman" w:cs="Times New Roman"/>
          <w:sz w:val="24"/>
          <w:szCs w:val="24"/>
        </w:rPr>
        <w:lastRenderedPageBreak/>
        <w:t xml:space="preserve">people at gunpoint and </w:t>
      </w:r>
      <w:r w:rsidR="008C7CBF">
        <w:rPr>
          <w:rFonts w:ascii="Times New Roman" w:hAnsi="Times New Roman" w:cs="Times New Roman"/>
          <w:sz w:val="24"/>
          <w:szCs w:val="24"/>
        </w:rPr>
        <w:t>drug</w:t>
      </w:r>
      <w:r w:rsidR="00622E8F">
        <w:rPr>
          <w:rFonts w:ascii="Times New Roman" w:hAnsi="Times New Roman" w:cs="Times New Roman"/>
          <w:sz w:val="24"/>
          <w:szCs w:val="24"/>
        </w:rPr>
        <w:t xml:space="preserve"> trafficking.</w:t>
      </w:r>
      <w:r w:rsidR="002B7EEF">
        <w:rPr>
          <w:rFonts w:ascii="Times New Roman" w:hAnsi="Times New Roman" w:cs="Times New Roman"/>
          <w:sz w:val="24"/>
          <w:szCs w:val="24"/>
        </w:rPr>
        <w:t xml:space="preserve"> Therefore, I agree with the position that there are no </w:t>
      </w:r>
      <w:r w:rsidR="00D916B7">
        <w:rPr>
          <w:rFonts w:ascii="Times New Roman" w:hAnsi="Times New Roman" w:cs="Times New Roman"/>
          <w:sz w:val="24"/>
          <w:szCs w:val="24"/>
        </w:rPr>
        <w:t>“</w:t>
      </w:r>
      <w:r w:rsidR="002B7EEF">
        <w:rPr>
          <w:rFonts w:ascii="Times New Roman" w:hAnsi="Times New Roman" w:cs="Times New Roman"/>
          <w:sz w:val="24"/>
          <w:szCs w:val="24"/>
        </w:rPr>
        <w:t>female offenses</w:t>
      </w:r>
      <w:r w:rsidR="00D916B7">
        <w:rPr>
          <w:rFonts w:ascii="Times New Roman" w:hAnsi="Times New Roman" w:cs="Times New Roman"/>
          <w:sz w:val="24"/>
          <w:szCs w:val="24"/>
        </w:rPr>
        <w:t>”</w:t>
      </w:r>
      <w:r w:rsidR="002B7EEF">
        <w:rPr>
          <w:rFonts w:ascii="Times New Roman" w:hAnsi="Times New Roman" w:cs="Times New Roman"/>
          <w:sz w:val="24"/>
          <w:szCs w:val="24"/>
        </w:rPr>
        <w:t xml:space="preserve"> and </w:t>
      </w:r>
      <w:r w:rsidR="00FA6A0E">
        <w:rPr>
          <w:rFonts w:ascii="Times New Roman" w:hAnsi="Times New Roman" w:cs="Times New Roman"/>
          <w:sz w:val="24"/>
          <w:szCs w:val="24"/>
        </w:rPr>
        <w:t xml:space="preserve">consequently, </w:t>
      </w:r>
      <w:r w:rsidR="008C7CBF">
        <w:rPr>
          <w:rFonts w:ascii="Times New Roman" w:hAnsi="Times New Roman" w:cs="Times New Roman"/>
          <w:sz w:val="24"/>
          <w:szCs w:val="24"/>
        </w:rPr>
        <w:t>there</w:t>
      </w:r>
      <w:r w:rsidR="002B7EEF">
        <w:rPr>
          <w:rFonts w:ascii="Times New Roman" w:hAnsi="Times New Roman" w:cs="Times New Roman"/>
          <w:sz w:val="24"/>
          <w:szCs w:val="24"/>
        </w:rPr>
        <w:t xml:space="preserve"> are no </w:t>
      </w:r>
      <w:r w:rsidR="008C7CBF">
        <w:rPr>
          <w:rFonts w:ascii="Times New Roman" w:hAnsi="Times New Roman" w:cs="Times New Roman"/>
          <w:sz w:val="24"/>
          <w:szCs w:val="24"/>
        </w:rPr>
        <w:t>“</w:t>
      </w:r>
      <w:r w:rsidR="002B7EEF">
        <w:rPr>
          <w:rFonts w:ascii="Times New Roman" w:hAnsi="Times New Roman" w:cs="Times New Roman"/>
          <w:sz w:val="24"/>
          <w:szCs w:val="24"/>
        </w:rPr>
        <w:t xml:space="preserve">male </w:t>
      </w:r>
      <w:r w:rsidR="008C7CBF">
        <w:rPr>
          <w:rFonts w:ascii="Times New Roman" w:hAnsi="Times New Roman" w:cs="Times New Roman"/>
          <w:sz w:val="24"/>
          <w:szCs w:val="24"/>
        </w:rPr>
        <w:t>offenses”</w:t>
      </w:r>
      <w:r w:rsidR="002B7EEF">
        <w:rPr>
          <w:rFonts w:ascii="Times New Roman" w:hAnsi="Times New Roman" w:cs="Times New Roman"/>
          <w:sz w:val="24"/>
          <w:szCs w:val="24"/>
        </w:rPr>
        <w:t xml:space="preserve"> in the </w:t>
      </w:r>
      <w:r w:rsidR="008C7CBF">
        <w:rPr>
          <w:rFonts w:ascii="Times New Roman" w:hAnsi="Times New Roman" w:cs="Times New Roman"/>
          <w:sz w:val="24"/>
          <w:szCs w:val="24"/>
        </w:rPr>
        <w:t>contemporary</w:t>
      </w:r>
      <w:r w:rsidR="002B7EEF">
        <w:rPr>
          <w:rFonts w:ascii="Times New Roman" w:hAnsi="Times New Roman" w:cs="Times New Roman"/>
          <w:sz w:val="24"/>
          <w:szCs w:val="24"/>
        </w:rPr>
        <w:t xml:space="preserve"> society. </w:t>
      </w:r>
      <w:r w:rsidR="00DD6694">
        <w:rPr>
          <w:rFonts w:ascii="Times New Roman" w:hAnsi="Times New Roman" w:cs="Times New Roman"/>
          <w:sz w:val="24"/>
          <w:szCs w:val="24"/>
        </w:rPr>
        <w:t>As Martin (2017) states, b</w:t>
      </w:r>
      <w:r w:rsidR="002B7EEF">
        <w:rPr>
          <w:rFonts w:ascii="Times New Roman" w:hAnsi="Times New Roman" w:cs="Times New Roman"/>
          <w:sz w:val="24"/>
          <w:szCs w:val="24"/>
        </w:rPr>
        <w:t xml:space="preserve">oth men and women in the society are capable of </w:t>
      </w:r>
      <w:r w:rsidR="008C7CBF">
        <w:rPr>
          <w:rFonts w:ascii="Times New Roman" w:hAnsi="Times New Roman" w:cs="Times New Roman"/>
          <w:sz w:val="24"/>
          <w:szCs w:val="24"/>
        </w:rPr>
        <w:t>committing</w:t>
      </w:r>
      <w:r w:rsidR="002B7EEF">
        <w:rPr>
          <w:rFonts w:ascii="Times New Roman" w:hAnsi="Times New Roman" w:cs="Times New Roman"/>
          <w:sz w:val="24"/>
          <w:szCs w:val="24"/>
        </w:rPr>
        <w:t xml:space="preserve"> crimes of any magnitude due to the fact that </w:t>
      </w:r>
      <w:r w:rsidR="008C7CBF">
        <w:rPr>
          <w:rFonts w:ascii="Times New Roman" w:hAnsi="Times New Roman" w:cs="Times New Roman"/>
          <w:sz w:val="24"/>
          <w:szCs w:val="24"/>
        </w:rPr>
        <w:t>both</w:t>
      </w:r>
      <w:r w:rsidR="002B7EEF">
        <w:rPr>
          <w:rFonts w:ascii="Times New Roman" w:hAnsi="Times New Roman" w:cs="Times New Roman"/>
          <w:sz w:val="24"/>
          <w:szCs w:val="24"/>
        </w:rPr>
        <w:t xml:space="preserve"> </w:t>
      </w:r>
      <w:r w:rsidR="008C7CBF">
        <w:rPr>
          <w:rFonts w:ascii="Times New Roman" w:hAnsi="Times New Roman" w:cs="Times New Roman"/>
          <w:sz w:val="24"/>
          <w:szCs w:val="24"/>
        </w:rPr>
        <w:t>genders</w:t>
      </w:r>
      <w:r w:rsidR="002B7EEF">
        <w:rPr>
          <w:rFonts w:ascii="Times New Roman" w:hAnsi="Times New Roman" w:cs="Times New Roman"/>
          <w:sz w:val="24"/>
          <w:szCs w:val="24"/>
        </w:rPr>
        <w:t xml:space="preserve"> have equal access to weapons, for example</w:t>
      </w:r>
      <w:r w:rsidR="008C7CBF">
        <w:rPr>
          <w:rFonts w:ascii="Times New Roman" w:hAnsi="Times New Roman" w:cs="Times New Roman"/>
          <w:sz w:val="24"/>
          <w:szCs w:val="24"/>
        </w:rPr>
        <w:t>,</w:t>
      </w:r>
      <w:r w:rsidR="002B7EEF">
        <w:rPr>
          <w:rFonts w:ascii="Times New Roman" w:hAnsi="Times New Roman" w:cs="Times New Roman"/>
          <w:sz w:val="24"/>
          <w:szCs w:val="24"/>
        </w:rPr>
        <w:t xml:space="preserve"> and both </w:t>
      </w:r>
      <w:r w:rsidR="008C7CBF">
        <w:rPr>
          <w:rFonts w:ascii="Times New Roman" w:hAnsi="Times New Roman" w:cs="Times New Roman"/>
          <w:sz w:val="24"/>
          <w:szCs w:val="24"/>
        </w:rPr>
        <w:t>genders</w:t>
      </w:r>
      <w:r w:rsidR="002B7EEF">
        <w:rPr>
          <w:rFonts w:ascii="Times New Roman" w:hAnsi="Times New Roman" w:cs="Times New Roman"/>
          <w:sz w:val="24"/>
          <w:szCs w:val="24"/>
        </w:rPr>
        <w:t xml:space="preserve"> are given equal </w:t>
      </w:r>
      <w:r w:rsidR="008C7CBF">
        <w:rPr>
          <w:rFonts w:ascii="Times New Roman" w:hAnsi="Times New Roman" w:cs="Times New Roman"/>
          <w:sz w:val="24"/>
          <w:szCs w:val="24"/>
        </w:rPr>
        <w:t>opportunity</w:t>
      </w:r>
      <w:r w:rsidR="002B7EEF">
        <w:rPr>
          <w:rFonts w:ascii="Times New Roman" w:hAnsi="Times New Roman" w:cs="Times New Roman"/>
          <w:sz w:val="24"/>
          <w:szCs w:val="24"/>
        </w:rPr>
        <w:t xml:space="preserve"> in law enforcement units such as the Police, the FBI and the Drug Enforcement Agency, (DEA).</w:t>
      </w:r>
    </w:p>
    <w:p w14:paraId="506968D8" w14:textId="77777777" w:rsidR="00DD6694" w:rsidRDefault="00063CD1" w:rsidP="008C3A80">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14ECB5B" w14:textId="69612F88" w:rsidR="00F84FB2" w:rsidRDefault="00063CD1" w:rsidP="008C3A8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7F54CF67" w14:textId="77777777" w:rsidR="00DD6694" w:rsidRPr="00CF5BC0" w:rsidRDefault="00063CD1" w:rsidP="008C3A80">
      <w:pPr>
        <w:spacing w:line="480" w:lineRule="auto"/>
        <w:ind w:left="720" w:hanging="720"/>
        <w:rPr>
          <w:rFonts w:ascii="Times New Roman" w:hAnsi="Times New Roman" w:cs="Times New Roman"/>
          <w:sz w:val="24"/>
          <w:szCs w:val="24"/>
        </w:rPr>
      </w:pPr>
      <w:r w:rsidRPr="00DD6694">
        <w:rPr>
          <w:rFonts w:ascii="Times New Roman" w:hAnsi="Times New Roman" w:cs="Times New Roman"/>
          <w:sz w:val="24"/>
          <w:szCs w:val="24"/>
        </w:rPr>
        <w:t>Martin, S. E. (2017). Women on the Move?: A Report on the Status of Women in Policing. In </w:t>
      </w:r>
      <w:r w:rsidRPr="00DD6694">
        <w:rPr>
          <w:rFonts w:ascii="Times New Roman" w:hAnsi="Times New Roman" w:cs="Times New Roman"/>
          <w:i/>
          <w:iCs/>
          <w:sz w:val="24"/>
          <w:szCs w:val="24"/>
        </w:rPr>
        <w:t>Women Police</w:t>
      </w:r>
      <w:r w:rsidRPr="00DD6694">
        <w:rPr>
          <w:rFonts w:ascii="Times New Roman" w:hAnsi="Times New Roman" w:cs="Times New Roman"/>
          <w:sz w:val="24"/>
          <w:szCs w:val="24"/>
        </w:rPr>
        <w:t xml:space="preserve"> (pp. 63-82). </w:t>
      </w:r>
      <w:r w:rsidRPr="00DD6694">
        <w:rPr>
          <w:rFonts w:ascii="Times New Roman" w:hAnsi="Times New Roman" w:cs="Times New Roman"/>
          <w:sz w:val="24"/>
          <w:szCs w:val="24"/>
        </w:rPr>
        <w:t>Routledge.</w:t>
      </w:r>
    </w:p>
    <w:p w14:paraId="73A5A205" w14:textId="77777777" w:rsidR="00DD6694" w:rsidRDefault="00063CD1" w:rsidP="008C3A80">
      <w:pPr>
        <w:spacing w:line="480" w:lineRule="auto"/>
        <w:ind w:left="720" w:hanging="720"/>
        <w:rPr>
          <w:rFonts w:ascii="Times New Roman" w:hAnsi="Times New Roman" w:cs="Times New Roman"/>
          <w:sz w:val="24"/>
          <w:szCs w:val="24"/>
        </w:rPr>
      </w:pPr>
      <w:bookmarkStart w:id="1" w:name="_Hlk526714744"/>
      <w:r w:rsidRPr="00F84FB2">
        <w:rPr>
          <w:rFonts w:ascii="Times New Roman" w:hAnsi="Times New Roman" w:cs="Times New Roman"/>
          <w:sz w:val="24"/>
          <w:szCs w:val="24"/>
        </w:rPr>
        <w:t>Rennison, C. M. (2009)</w:t>
      </w:r>
      <w:bookmarkEnd w:id="1"/>
      <w:r w:rsidRPr="00F84FB2">
        <w:rPr>
          <w:rFonts w:ascii="Times New Roman" w:hAnsi="Times New Roman" w:cs="Times New Roman"/>
          <w:sz w:val="24"/>
          <w:szCs w:val="24"/>
        </w:rPr>
        <w:t>. A new look at the gender gap in offending. </w:t>
      </w:r>
      <w:r w:rsidRPr="00F84FB2">
        <w:rPr>
          <w:rFonts w:ascii="Times New Roman" w:hAnsi="Times New Roman" w:cs="Times New Roman"/>
          <w:i/>
          <w:iCs/>
          <w:sz w:val="24"/>
          <w:szCs w:val="24"/>
        </w:rPr>
        <w:t>Women &amp; Criminal Justice</w:t>
      </w:r>
      <w:r w:rsidRPr="00F84FB2">
        <w:rPr>
          <w:rFonts w:ascii="Times New Roman" w:hAnsi="Times New Roman" w:cs="Times New Roman"/>
          <w:sz w:val="24"/>
          <w:szCs w:val="24"/>
        </w:rPr>
        <w:t>, </w:t>
      </w:r>
      <w:r w:rsidRPr="00F84FB2">
        <w:rPr>
          <w:rFonts w:ascii="Times New Roman" w:hAnsi="Times New Roman" w:cs="Times New Roman"/>
          <w:i/>
          <w:iCs/>
          <w:sz w:val="24"/>
          <w:szCs w:val="24"/>
        </w:rPr>
        <w:t>19</w:t>
      </w:r>
      <w:r w:rsidRPr="00F84FB2">
        <w:rPr>
          <w:rFonts w:ascii="Times New Roman" w:hAnsi="Times New Roman" w:cs="Times New Roman"/>
          <w:sz w:val="24"/>
          <w:szCs w:val="24"/>
        </w:rPr>
        <w:t>(3), 171-190.</w:t>
      </w:r>
    </w:p>
    <w:sectPr w:rsidR="00DD6694" w:rsidSect="00DD669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668C3B6" w14:textId="77777777" w:rsidR="00063CD1" w:rsidRDefault="00063CD1">
      <w:pPr>
        <w:spacing w:after="0" w:line="240" w:lineRule="auto"/>
      </w:pPr>
      <w:r>
        <w:separator/>
      </w:r>
    </w:p>
  </w:endnote>
  <w:endnote w:type="continuationSeparator" w:id="0">
    <w:p w14:paraId="401A4754" w14:textId="77777777" w:rsidR="00063CD1" w:rsidRDefault="00063C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4FB9C5" w14:textId="77777777" w:rsidR="00063CD1" w:rsidRDefault="00063CD1">
      <w:pPr>
        <w:spacing w:after="0" w:line="240" w:lineRule="auto"/>
      </w:pPr>
      <w:r>
        <w:separator/>
      </w:r>
    </w:p>
  </w:footnote>
  <w:footnote w:type="continuationSeparator" w:id="0">
    <w:p w14:paraId="7F8E2B82" w14:textId="77777777" w:rsidR="00063CD1" w:rsidRDefault="00063C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96429874"/>
      <w:docPartObj>
        <w:docPartGallery w:val="Page Numbers (Top of Page)"/>
        <w:docPartUnique/>
      </w:docPartObj>
    </w:sdtPr>
    <w:sdtEndPr>
      <w:rPr>
        <w:noProof/>
      </w:rPr>
    </w:sdtEndPr>
    <w:sdtContent>
      <w:p w14:paraId="1E50C31C" w14:textId="2A1D7A3B" w:rsidR="00DD6694" w:rsidRPr="00DD6694" w:rsidRDefault="00063CD1">
        <w:pPr>
          <w:pStyle w:val="Header"/>
          <w:jc w:val="right"/>
          <w:rPr>
            <w:rFonts w:ascii="Times New Roman" w:hAnsi="Times New Roman" w:cs="Times New Roman"/>
          </w:rPr>
        </w:pPr>
        <w:r w:rsidRPr="00DD6694">
          <w:rPr>
            <w:rFonts w:ascii="Times New Roman" w:hAnsi="Times New Roman" w:cs="Times New Roman"/>
          </w:rPr>
          <w:t xml:space="preserve">GENDER GAP IN OFFENDING AND DIFFERENT TYPES OF OFFENSES </w:t>
        </w:r>
        <w:r>
          <w:rPr>
            <w:rFonts w:ascii="Times New Roman" w:hAnsi="Times New Roman" w:cs="Times New Roman"/>
          </w:rPr>
          <w:t xml:space="preserve">                                        </w:t>
        </w:r>
        <w:r w:rsidRPr="00DD6694">
          <w:rPr>
            <w:rFonts w:ascii="Times New Roman" w:hAnsi="Times New Roman" w:cs="Times New Roman"/>
          </w:rPr>
          <w:fldChar w:fldCharType="begin"/>
        </w:r>
        <w:r w:rsidRPr="00DD6694">
          <w:rPr>
            <w:rFonts w:ascii="Times New Roman" w:hAnsi="Times New Roman" w:cs="Times New Roman"/>
          </w:rPr>
          <w:instrText xml:space="preserve"> PAGE   \* MERGEFORMAT </w:instrText>
        </w:r>
        <w:r w:rsidRPr="00DD6694">
          <w:rPr>
            <w:rFonts w:ascii="Times New Roman" w:hAnsi="Times New Roman" w:cs="Times New Roman"/>
          </w:rPr>
          <w:fldChar w:fldCharType="separate"/>
        </w:r>
        <w:r w:rsidRPr="00DD6694">
          <w:rPr>
            <w:rFonts w:ascii="Times New Roman" w:hAnsi="Times New Roman" w:cs="Times New Roman"/>
            <w:noProof/>
          </w:rPr>
          <w:t>2</w:t>
        </w:r>
        <w:r w:rsidRPr="00DD6694">
          <w:rPr>
            <w:rFonts w:ascii="Times New Roman" w:hAnsi="Times New Roman" w:cs="Times New Roman"/>
            <w:noProof/>
          </w:rPr>
          <w:fldChar w:fldCharType="end"/>
        </w:r>
      </w:p>
    </w:sdtContent>
  </w:sdt>
  <w:p w14:paraId="649C0DF1" w14:textId="77777777" w:rsidR="00DD6694" w:rsidRDefault="00DD669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120839882"/>
      <w:docPartObj>
        <w:docPartGallery w:val="Page Numbers (Top of Page)"/>
        <w:docPartUnique/>
      </w:docPartObj>
    </w:sdtPr>
    <w:sdtEndPr>
      <w:rPr>
        <w:noProof/>
      </w:rPr>
    </w:sdtEndPr>
    <w:sdtContent>
      <w:p w14:paraId="3F552287" w14:textId="6B974DCA" w:rsidR="00DD6694" w:rsidRPr="00DD6694" w:rsidRDefault="00063CD1">
        <w:pPr>
          <w:pStyle w:val="Header"/>
          <w:jc w:val="right"/>
          <w:rPr>
            <w:rFonts w:ascii="Times New Roman" w:hAnsi="Times New Roman" w:cs="Times New Roman"/>
          </w:rPr>
        </w:pPr>
        <w:r>
          <w:rPr>
            <w:rFonts w:ascii="Times New Roman" w:hAnsi="Times New Roman" w:cs="Times New Roman"/>
          </w:rPr>
          <w:t xml:space="preserve">Running head: </w:t>
        </w:r>
        <w:r w:rsidRPr="00DD6694">
          <w:rPr>
            <w:rFonts w:ascii="Times New Roman" w:hAnsi="Times New Roman" w:cs="Times New Roman"/>
          </w:rPr>
          <w:t xml:space="preserve">GENDER GAP IN OFFENDING AND DIFFERENT TYPES OF OFFENSES </w:t>
        </w:r>
        <w:r>
          <w:rPr>
            <w:rFonts w:ascii="Times New Roman" w:hAnsi="Times New Roman" w:cs="Times New Roman"/>
          </w:rPr>
          <w:t xml:space="preserve">                </w:t>
        </w:r>
        <w:r w:rsidRPr="00DD6694">
          <w:rPr>
            <w:rFonts w:ascii="Times New Roman" w:hAnsi="Times New Roman" w:cs="Times New Roman"/>
          </w:rPr>
          <w:fldChar w:fldCharType="begin"/>
        </w:r>
        <w:r w:rsidRPr="00DD6694">
          <w:rPr>
            <w:rFonts w:ascii="Times New Roman" w:hAnsi="Times New Roman" w:cs="Times New Roman"/>
          </w:rPr>
          <w:instrText xml:space="preserve"> PAGE   \* MERGEFORMAT </w:instrText>
        </w:r>
        <w:r w:rsidRPr="00DD6694">
          <w:rPr>
            <w:rFonts w:ascii="Times New Roman" w:hAnsi="Times New Roman" w:cs="Times New Roman"/>
          </w:rPr>
          <w:fldChar w:fldCharType="separate"/>
        </w:r>
        <w:r w:rsidRPr="00DD6694">
          <w:rPr>
            <w:rFonts w:ascii="Times New Roman" w:hAnsi="Times New Roman" w:cs="Times New Roman"/>
            <w:noProof/>
          </w:rPr>
          <w:t>2</w:t>
        </w:r>
        <w:r w:rsidRPr="00DD6694">
          <w:rPr>
            <w:rFonts w:ascii="Times New Roman" w:hAnsi="Times New Roman" w:cs="Times New Roman"/>
            <w:noProof/>
          </w:rPr>
          <w:fldChar w:fldCharType="end"/>
        </w:r>
      </w:p>
    </w:sdtContent>
  </w:sdt>
  <w:p w14:paraId="50322E4D" w14:textId="77777777" w:rsidR="00DD6694" w:rsidRDefault="00DD66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5BC0"/>
    <w:rsid w:val="00031B0A"/>
    <w:rsid w:val="00063CD1"/>
    <w:rsid w:val="00212837"/>
    <w:rsid w:val="002B7EEF"/>
    <w:rsid w:val="003D408B"/>
    <w:rsid w:val="005249B8"/>
    <w:rsid w:val="00622E8F"/>
    <w:rsid w:val="00735479"/>
    <w:rsid w:val="008C3A80"/>
    <w:rsid w:val="008C7CBF"/>
    <w:rsid w:val="0093239F"/>
    <w:rsid w:val="00B56008"/>
    <w:rsid w:val="00C7466B"/>
    <w:rsid w:val="00CB3672"/>
    <w:rsid w:val="00CF5BC0"/>
    <w:rsid w:val="00D00763"/>
    <w:rsid w:val="00D038FE"/>
    <w:rsid w:val="00D916B7"/>
    <w:rsid w:val="00D96434"/>
    <w:rsid w:val="00DD6694"/>
    <w:rsid w:val="00ED5F45"/>
    <w:rsid w:val="00F54D45"/>
    <w:rsid w:val="00F639EF"/>
    <w:rsid w:val="00F65D8F"/>
    <w:rsid w:val="00F84FB2"/>
    <w:rsid w:val="00FA6A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DFDD59-2308-47D9-97E0-22AFD5F9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6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6694"/>
  </w:style>
  <w:style w:type="paragraph" w:styleId="Footer">
    <w:name w:val="footer"/>
    <w:basedOn w:val="Normal"/>
    <w:link w:val="FooterChar"/>
    <w:uiPriority w:val="99"/>
    <w:unhideWhenUsed/>
    <w:rsid w:val="00DD66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6694"/>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031B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31B0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4</Pages>
  <Words>428</Words>
  <Characters>2441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22</cp:revision>
  <dcterms:created xsi:type="dcterms:W3CDTF">2018-10-07T19:08:00Z</dcterms:created>
  <dcterms:modified xsi:type="dcterms:W3CDTF">2018-10-07T19:52:00Z</dcterms:modified>
</cp:coreProperties>
</file>